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145D" w:rsidRDefault="00091271">
      <w:pPr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附件3：</w:t>
      </w:r>
    </w:p>
    <w:p w:rsidR="007F145D" w:rsidRDefault="00091271">
      <w:pPr>
        <w:jc w:val="center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南开大学</w:t>
      </w:r>
      <w:r w:rsidRPr="00AB0258"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202</w:t>
      </w:r>
      <w:r w:rsidR="00F75904"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3</w:t>
      </w:r>
      <w:r w:rsidRPr="00AB0258"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年外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国语言文学类保送生面试</w:t>
      </w:r>
    </w:p>
    <w:p w:rsidR="007F145D" w:rsidRDefault="00091271">
      <w:pPr>
        <w:jc w:val="center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设备（学生端）搭建场景模拟</w:t>
      </w:r>
    </w:p>
    <w:p w:rsidR="007F145D" w:rsidRDefault="00091271">
      <w:pPr>
        <w:widowControl/>
        <w:numPr>
          <w:ilvl w:val="0"/>
          <w:numId w:val="1"/>
        </w:numPr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双机位分布</w:t>
      </w:r>
    </w:p>
    <w:p w:rsidR="007F145D" w:rsidRDefault="00091271">
      <w:pPr>
        <w:widowControl/>
        <w:ind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4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主机位视频画面中，保证面部清晰可见，不佩戴口罩和耳饰，头发不可遮挡耳朵，不可佩戴耳机。</w:t>
      </w:r>
    </w:p>
    <w:p w:rsidR="007F145D" w:rsidRDefault="00091271">
      <w:pPr>
        <w:spacing w:line="360" w:lineRule="auto"/>
        <w:rPr>
          <w:rFonts w:ascii="仿宋" w:eastAsia="仿宋" w:hAnsi="仿宋"/>
          <w:szCs w:val="21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652780</wp:posOffset>
                </wp:positionV>
                <wp:extent cx="2628900" cy="867410"/>
                <wp:effectExtent l="4445" t="4445" r="14605" b="2349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51960" y="2515870"/>
                          <a:ext cx="2628900" cy="867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45D" w:rsidRDefault="00091271">
                            <w:pPr>
                              <w:widowControl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  <w:color w:val="000000"/>
                                <w:kern w:val="0"/>
                                <w:sz w:val="28"/>
                                <w:szCs w:val="28"/>
                                <w:lang w:bidi="ar"/>
                              </w:rPr>
                              <w:t>正面：调整电脑角度和座椅位置，保证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000000"/>
                                <w:kern w:val="0"/>
                                <w:sz w:val="28"/>
                                <w:szCs w:val="28"/>
                                <w:lang w:bidi="ar"/>
                              </w:rPr>
                              <w:t>双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color w:val="000000"/>
                                <w:kern w:val="0"/>
                                <w:sz w:val="28"/>
                                <w:szCs w:val="28"/>
                                <w:lang w:bidi="ar"/>
                              </w:rPr>
                              <w:t>手在屏幕内。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45.55pt;margin-top:51.4pt;width:207pt;height:68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" fillcolor="white [3201]" strokeweight=".5pt">
                <v:textbox>
                  <w:txbxContent>
                    <w:p w:rsidR="007F145D" w:rsidRDefault="00091271">
                      <w:pPr>
                        <w:widowControl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  <w:color w:val="000000"/>
                          <w:kern w:val="0"/>
                          <w:sz w:val="28"/>
                          <w:szCs w:val="28"/>
                          <w:lang w:bidi="ar"/>
                        </w:rPr>
                        <w:t>正面：调整电脑角度和座椅位置，保证</w:t>
                      </w:r>
                      <w:r>
                        <w:rPr>
                          <w:rFonts w:ascii="仿宋_GB2312" w:eastAsia="仿宋_GB2312" w:hAnsi="仿宋_GB2312" w:cs="仿宋_GB2312" w:hint="eastAsia"/>
                          <w:color w:val="000000"/>
                          <w:kern w:val="0"/>
                          <w:sz w:val="28"/>
                          <w:szCs w:val="28"/>
                          <w:lang w:bidi="ar"/>
                        </w:rPr>
                        <w:t>双</w:t>
                      </w:r>
                      <w:r>
                        <w:rPr>
                          <w:rFonts w:ascii="仿宋_GB2312" w:eastAsia="仿宋_GB2312" w:hAnsi="仿宋_GB2312" w:cs="仿宋_GB2312"/>
                          <w:color w:val="000000"/>
                          <w:kern w:val="0"/>
                          <w:sz w:val="28"/>
                          <w:szCs w:val="28"/>
                          <w:lang w:bidi="ar"/>
                        </w:rPr>
                        <w:t>手在屏幕内。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2946400" cy="2215515"/>
            <wp:effectExtent l="0" t="0" r="6350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215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F145D" w:rsidRDefault="00091271">
      <w:pPr>
        <w:widowControl/>
        <w:numPr>
          <w:ilvl w:val="0"/>
          <w:numId w:val="2"/>
        </w:numPr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二机位视角</w:t>
      </w:r>
    </w:p>
    <w:p w:rsidR="007F145D" w:rsidRDefault="00091271">
      <w:pPr>
        <w:widowControl/>
        <w:ind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二机位从考生侧后方拍摄（与考生后背面成30-45°角）考生、主机位屏幕和考生前方桌面，确保可拍摄到考生本人、主机位屏幕和考生前方桌面。</w:t>
      </w:r>
    </w:p>
    <w:p w:rsidR="007F145D" w:rsidRDefault="00091271">
      <w:pPr>
        <w:spacing w:line="360" w:lineRule="auto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125095</wp:posOffset>
                </wp:positionV>
                <wp:extent cx="2648585" cy="1696085"/>
                <wp:effectExtent l="4445" t="4445" r="13970" b="1397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585" cy="1696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45D" w:rsidRDefault="00091271">
                            <w:pPr>
                              <w:widowControl/>
                              <w:jc w:val="left"/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  <w:color w:val="000000"/>
                                <w:kern w:val="0"/>
                                <w:sz w:val="28"/>
                                <w:szCs w:val="28"/>
                                <w:lang w:bidi="ar"/>
                              </w:rPr>
                              <w:t>背面：调整手机固定支架，保证考生和电脑屏幕画面在手机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000000"/>
                                <w:kern w:val="0"/>
                                <w:sz w:val="28"/>
                                <w:szCs w:val="28"/>
                                <w:lang w:bidi="ar"/>
                              </w:rPr>
                              <w:t>端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color w:val="000000"/>
                                <w:kern w:val="0"/>
                                <w:sz w:val="28"/>
                                <w:szCs w:val="28"/>
                                <w:lang w:bidi="ar"/>
                              </w:rPr>
                              <w:t>界面。最佳摆放角度在 30°-</w:t>
                            </w:r>
                          </w:p>
                          <w:p w:rsidR="007F145D" w:rsidRDefault="00091271">
                            <w:pPr>
                              <w:widowControl/>
                              <w:jc w:val="left"/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  <w:color w:val="000000"/>
                                <w:kern w:val="0"/>
                                <w:sz w:val="28"/>
                                <w:szCs w:val="28"/>
                                <w:lang w:bidi="ar"/>
                              </w:rPr>
                              <w:t>45°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000000"/>
                                <w:kern w:val="0"/>
                                <w:sz w:val="28"/>
                                <w:szCs w:val="28"/>
                                <w:lang w:bidi="ar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7" type="#_x0000_t202" style="position:absolute;left:0;text-align:left;margin-left:247.8pt;margin-top:9.85pt;width:208.55pt;height:13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" fillcolor="white [3201]" strokeweight=".5pt">
                <v:textbox>
                  <w:txbxContent>
                    <w:p w:rsidR="007F145D" w:rsidRDefault="00091271">
                      <w:pPr>
                        <w:widowControl/>
                        <w:jc w:val="left"/>
                      </w:pPr>
                      <w:r>
                        <w:rPr>
                          <w:rFonts w:ascii="仿宋_GB2312" w:eastAsia="仿宋_GB2312" w:hAnsi="仿宋_GB2312" w:cs="仿宋_GB2312"/>
                          <w:color w:val="000000"/>
                          <w:kern w:val="0"/>
                          <w:sz w:val="28"/>
                          <w:szCs w:val="28"/>
                          <w:lang w:bidi="ar"/>
                        </w:rPr>
                        <w:t>背面：调整手机固定支架，保证考生和电脑屏幕画面在手机</w:t>
                      </w:r>
                      <w:r>
                        <w:rPr>
                          <w:rFonts w:ascii="仿宋_GB2312" w:eastAsia="仿宋_GB2312" w:hAnsi="仿宋_GB2312" w:cs="仿宋_GB2312" w:hint="eastAsia"/>
                          <w:color w:val="000000"/>
                          <w:kern w:val="0"/>
                          <w:sz w:val="28"/>
                          <w:szCs w:val="28"/>
                          <w:lang w:bidi="ar"/>
                        </w:rPr>
                        <w:t>端</w:t>
                      </w:r>
                      <w:r>
                        <w:rPr>
                          <w:rFonts w:ascii="仿宋_GB2312" w:eastAsia="仿宋_GB2312" w:hAnsi="仿宋_GB2312" w:cs="仿宋_GB2312"/>
                          <w:color w:val="000000"/>
                          <w:kern w:val="0"/>
                          <w:sz w:val="28"/>
                          <w:szCs w:val="28"/>
                          <w:lang w:bidi="ar"/>
                        </w:rPr>
                        <w:t>界面。最佳摆放角度在 30°-</w:t>
                      </w:r>
                    </w:p>
                    <w:p w:rsidR="007F145D" w:rsidRDefault="00091271">
                      <w:pPr>
                        <w:widowControl/>
                        <w:jc w:val="left"/>
                      </w:pPr>
                      <w:r>
                        <w:rPr>
                          <w:rFonts w:ascii="仿宋_GB2312" w:eastAsia="仿宋_GB2312" w:hAnsi="仿宋_GB2312" w:cs="仿宋_GB2312"/>
                          <w:color w:val="000000"/>
                          <w:kern w:val="0"/>
                          <w:sz w:val="28"/>
                          <w:szCs w:val="28"/>
                          <w:lang w:bidi="ar"/>
                        </w:rPr>
                        <w:t>45°</w:t>
                      </w:r>
                      <w:r>
                        <w:rPr>
                          <w:rFonts w:ascii="仿宋_GB2312" w:eastAsia="仿宋_GB2312" w:hAnsi="仿宋_GB2312" w:cs="仿宋_GB2312" w:hint="eastAsia"/>
                          <w:color w:val="000000"/>
                          <w:kern w:val="0"/>
                          <w:sz w:val="28"/>
                          <w:szCs w:val="28"/>
                          <w:lang w:bidi="ar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3028315" cy="2277110"/>
            <wp:effectExtent l="0" t="0" r="0" b="0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rcRect r="-2600" b="-2783"/>
                    <a:stretch>
                      <a:fillRect/>
                    </a:stretch>
                  </pic:blipFill>
                  <pic:spPr>
                    <a:xfrm>
                      <a:off x="0" y="0"/>
                      <a:ext cx="3028315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7F1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4BD5" w:rsidRDefault="002C4BD5" w:rsidP="00CD7C19">
      <w:r>
        <w:separator/>
      </w:r>
    </w:p>
  </w:endnote>
  <w:endnote w:type="continuationSeparator" w:id="0">
    <w:p w:rsidR="002C4BD5" w:rsidRDefault="002C4BD5" w:rsidP="00CD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4BD5" w:rsidRDefault="002C4BD5" w:rsidP="00CD7C19">
      <w:r>
        <w:separator/>
      </w:r>
    </w:p>
  </w:footnote>
  <w:footnote w:type="continuationSeparator" w:id="0">
    <w:p w:rsidR="002C4BD5" w:rsidRDefault="002C4BD5" w:rsidP="00CD7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2ABC1"/>
    <w:multiLevelType w:val="singleLevel"/>
    <w:tmpl w:val="52D2ABC1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7E2F5581"/>
    <w:multiLevelType w:val="singleLevel"/>
    <w:tmpl w:val="7E2F5581"/>
    <w:lvl w:ilvl="0">
      <w:start w:val="2"/>
      <w:numFmt w:val="upperLetter"/>
      <w:lvlText w:val="%1."/>
      <w:lvlJc w:val="left"/>
      <w:pPr>
        <w:tabs>
          <w:tab w:val="left" w:pos="312"/>
        </w:tabs>
      </w:pPr>
    </w:lvl>
  </w:abstractNum>
  <w:num w:numId="1" w16cid:durableId="1955016706">
    <w:abstractNumId w:val="0"/>
  </w:num>
  <w:num w:numId="2" w16cid:durableId="1282230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D884399"/>
    <w:rsid w:val="00091271"/>
    <w:rsid w:val="00290641"/>
    <w:rsid w:val="002C4BD5"/>
    <w:rsid w:val="00421562"/>
    <w:rsid w:val="007F145D"/>
    <w:rsid w:val="00AB0258"/>
    <w:rsid w:val="00CD7C19"/>
    <w:rsid w:val="00E00D82"/>
    <w:rsid w:val="00F75904"/>
    <w:rsid w:val="35A6421E"/>
    <w:rsid w:val="5D88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B2580BB"/>
  <w15:docId w15:val="{164ED51B-EBDB-451F-9357-3912DE6A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D7C19"/>
    <w:rPr>
      <w:sz w:val="18"/>
      <w:szCs w:val="18"/>
    </w:rPr>
  </w:style>
  <w:style w:type="character" w:customStyle="1" w:styleId="a4">
    <w:name w:val="批注框文本 字符"/>
    <w:basedOn w:val="a0"/>
    <w:link w:val="a3"/>
    <w:rsid w:val="00CD7C1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rsid w:val="00CD7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D7C1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CD7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D7C1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星空海流</dc:creator>
  <cp:lastModifiedBy>孙 雨嘉</cp:lastModifiedBy>
  <cp:revision>5</cp:revision>
  <dcterms:created xsi:type="dcterms:W3CDTF">2021-01-09T08:00:00Z</dcterms:created>
  <dcterms:modified xsi:type="dcterms:W3CDTF">2022-12-26T02:55:00Z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